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Дело </w:t>
      </w:r>
      <w:r>
        <w:rPr>
          <w:rFonts w:ascii="Times New Roman" w:eastAsia="Times New Roman" w:hAnsi="Times New Roman" w:cs="Times New Roman"/>
          <w:sz w:val="22"/>
          <w:szCs w:val="22"/>
        </w:rPr>
        <w:t>№ 02-</w:t>
      </w:r>
      <w:r>
        <w:rPr>
          <w:rFonts w:ascii="Times New Roman" w:eastAsia="Times New Roman" w:hAnsi="Times New Roman" w:cs="Times New Roman"/>
          <w:sz w:val="22"/>
          <w:szCs w:val="22"/>
        </w:rPr>
        <w:t>2195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  <w:rPr>
          <w:sz w:val="22"/>
          <w:szCs w:val="22"/>
        </w:rPr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казенного учреждения следственный изолятор № 1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 Федеральной службы исполнения наказаний по Ханты-Мансийскому автономному округу - 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>Зубаирову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Ильясу </w:t>
      </w:r>
      <w:r>
        <w:rPr>
          <w:rFonts w:ascii="Times New Roman" w:eastAsia="Times New Roman" w:hAnsi="Times New Roman" w:cs="Times New Roman"/>
          <w:sz w:val="28"/>
          <w:szCs w:val="28"/>
        </w:rPr>
        <w:t>Магомедсултановичу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возмещении материального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вред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казенного учреждения следственный изолятор № 1 Управления Федеральной службы исполнения наказаний по Ханты-Мансийскому автономному округу - Югре к </w:t>
      </w:r>
      <w:r>
        <w:rPr>
          <w:rFonts w:ascii="Times New Roman" w:eastAsia="Times New Roman" w:hAnsi="Times New Roman" w:cs="Times New Roman"/>
          <w:sz w:val="28"/>
          <w:szCs w:val="28"/>
        </w:rPr>
        <w:t>Зубаирову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Ильясу </w:t>
      </w:r>
      <w:r>
        <w:rPr>
          <w:rFonts w:ascii="Times New Roman" w:eastAsia="Times New Roman" w:hAnsi="Times New Roman" w:cs="Times New Roman"/>
          <w:sz w:val="28"/>
          <w:szCs w:val="28"/>
        </w:rPr>
        <w:t>Магомедсултановичу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возмещении материального вреда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Зубаирова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Ильяса </w:t>
      </w:r>
      <w:r>
        <w:rPr>
          <w:rFonts w:ascii="Times New Roman" w:eastAsia="Times New Roman" w:hAnsi="Times New Roman" w:cs="Times New Roman"/>
          <w:sz w:val="28"/>
          <w:szCs w:val="28"/>
        </w:rPr>
        <w:t>Магомедсултановича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3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казенного учреждения следственный изолятор № 1 Управления Федеральной службы исполнения наказаний по Ханты-Мансийскому автономному округу - Югре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8603073807, КПП 860301001,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сумму материального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вреда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девять тысяч четыреста двадцать 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Зубаирова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Ильяса </w:t>
      </w:r>
      <w:r>
        <w:rPr>
          <w:rFonts w:ascii="Times New Roman" w:eastAsia="Times New Roman" w:hAnsi="Times New Roman" w:cs="Times New Roman"/>
          <w:sz w:val="28"/>
          <w:szCs w:val="28"/>
        </w:rPr>
        <w:t>Магомедсултановича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3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доход местного бюджета государственную пошлину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рублей 00 копеек.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</w:t>
      </w:r>
      <w:r>
        <w:rPr>
          <w:rFonts w:ascii="Times New Roman" w:eastAsia="Times New Roman" w:hAnsi="Times New Roman" w:cs="Times New Roman"/>
          <w:sz w:val="28"/>
          <w:szCs w:val="28"/>
        </w:rPr>
        <w:t>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хранится в деле </w:t>
      </w:r>
      <w:r>
        <w:rPr>
          <w:rFonts w:ascii="Times New Roman" w:eastAsia="Times New Roman" w:hAnsi="Times New Roman" w:cs="Times New Roman"/>
          <w:sz w:val="26"/>
          <w:szCs w:val="26"/>
        </w:rPr>
        <w:t>№ 02-</w:t>
      </w:r>
      <w:r>
        <w:rPr>
          <w:rFonts w:ascii="Times New Roman" w:eastAsia="Times New Roman" w:hAnsi="Times New Roman" w:cs="Times New Roman"/>
          <w:sz w:val="26"/>
          <w:szCs w:val="26"/>
        </w:rPr>
        <w:t>2195</w:t>
      </w:r>
      <w:r>
        <w:rPr>
          <w:rFonts w:ascii="Times New Roman" w:eastAsia="Times New Roman" w:hAnsi="Times New Roman" w:cs="Times New Roman"/>
          <w:sz w:val="26"/>
          <w:szCs w:val="26"/>
        </w:rPr>
        <w:t>/26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  <w:sz w:val="26"/>
          <w:szCs w:val="26"/>
        </w:rPr>
        <w:t>04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3rplc-14">
    <w:name w:val="cat-UserDefined grp-23 rplc-14"/>
    <w:basedOn w:val="DefaultParagraphFont"/>
  </w:style>
  <w:style w:type="character" w:customStyle="1" w:styleId="cat-UserDefinedgrp-23rplc-30">
    <w:name w:val="cat-UserDefined grp-23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